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44" w:rsidRPr="00334FD5" w:rsidRDefault="00DF0E44" w:rsidP="00DF0E44">
      <w:pPr>
        <w:jc w:val="both"/>
        <w:rPr>
          <w:rFonts w:ascii="Times New Roman" w:hAnsi="Times New Roman" w:cs="Times New Roman"/>
          <w:b/>
          <w:sz w:val="24"/>
          <w:szCs w:val="24"/>
        </w:rPr>
      </w:pPr>
      <w:r w:rsidRPr="00334FD5">
        <w:rPr>
          <w:rFonts w:ascii="Times New Roman" w:hAnsi="Times New Roman" w:cs="Times New Roman"/>
          <w:b/>
          <w:sz w:val="24"/>
          <w:szCs w:val="24"/>
        </w:rPr>
        <w:t>„Piecza zastępcza – jak wychowywać: dobrze, bezpiecznie, skutecznie”</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t>Wchodząca od stycznia 2012 roku ustawa o wspieraniu rodziny i systemie pieczy zastępczej dokonuje dużych zmian w dotychczasowym funkcjonowaniu tego systemu. Zmiany te mają charakter rewolucyjny, a nie ewolucyjny. Ustawodawca zawarł wiele bardzo cennych i ciekawych rozwiązań, które powinny dawać możliwość lepszej i skuteczniejszej pomocy dzieciom i rodzinie. Diabeł tkwi jednak w szczegółach. Dlatego też w czekającym nas okresie przejściowym, bardzo dużo będzie zależało od nas samych – ludzi pracujących na rzecz pieczy zastępczej i adopcji.</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Czy zmiany te są konieczne?</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t xml:space="preserve">Z analizy dotychczasowego  funkcjonowania systemu wynika m. in., że: z roku na rok wzrasta liczba dzieci umieszczanych poza rodziną pochodzenia, działania służb koncentrują się na dziecku, a pomijają pracę z rodziną, brak jest systematycznej pracy z rodziną biologiczną nad powrotem dziecka do domu. Występuje częsty przypadek tworzenia pozornego środowiska zastępczego (dotyczy to rodzin spokrewnionych), gdy rodzice biologiczni dalej mieszkają w tym samym domu co rodzina zastępcza. Większość dzieci umieszczana jest w placówkach, a nie środowiskach rodzinnych. I na koniec - istnieje olbrzymi deficyt odpowiednio przygotowanych rodzin zastępczych.    </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Jakie rozwiązania proponuje nowe prawo?</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r>
      <w:r w:rsidRPr="00334FD5">
        <w:rPr>
          <w:rFonts w:ascii="Times New Roman" w:hAnsi="Times New Roman" w:cs="Times New Roman"/>
          <w:i/>
          <w:sz w:val="24"/>
          <w:szCs w:val="24"/>
        </w:rPr>
        <w:t xml:space="preserve">Po pierwsze: </w:t>
      </w:r>
      <w:r w:rsidRPr="00334FD5">
        <w:rPr>
          <w:rFonts w:ascii="Times New Roman" w:hAnsi="Times New Roman" w:cs="Times New Roman"/>
          <w:sz w:val="24"/>
          <w:szCs w:val="24"/>
        </w:rPr>
        <w:t xml:space="preserve">zmienia się odpowiedzialność administracji samorządowej za budowanie systemu pomocy rodzinie. W dużym skrócie można określić, że gminy będą odpowiedzialne za pracę z rodziną biologiczną: profilaktykę, wsparcie, pracę na rzecz powrotu dziecka do rodziny oraz w części przejmą odpowiedzialność za rodziny zastępcze spokrewnione z dzieckiem. Powiaty zajmą się budową systemu pieczy zastępczej: rodzinnej - rodziny niespokrewnione, oraz instytucjonalnej. Natomiast urzędy marszałkowskie przejmą prowadzenie ośrodków adopcyjnych  oraz placówek o znaczeniu ponadregionalnym ( np. interwencyjne ośrodki </w:t>
      </w:r>
      <w:proofErr w:type="spellStart"/>
      <w:r w:rsidRPr="00334FD5">
        <w:rPr>
          <w:rFonts w:ascii="Times New Roman" w:hAnsi="Times New Roman" w:cs="Times New Roman"/>
          <w:sz w:val="24"/>
          <w:szCs w:val="24"/>
        </w:rPr>
        <w:t>preadopcyjne</w:t>
      </w:r>
      <w:proofErr w:type="spellEnd"/>
      <w:r w:rsidRPr="00334FD5">
        <w:rPr>
          <w:rFonts w:ascii="Times New Roman" w:hAnsi="Times New Roman" w:cs="Times New Roman"/>
          <w:sz w:val="24"/>
          <w:szCs w:val="24"/>
        </w:rPr>
        <w:t xml:space="preserve"> ).</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t>Widoczna jest też korzyść dla procesu adopcyjnego. Ośrodki adopcyjne zawsze miały charakter ponadregionalny, a działalność ośrodków adopcyjnych nie mogła zawężać się do terenu jednego miasta, czy powiatu. Groziło by to przede wszystkim adopcjami „z ulicy na ulicę” , a dobór rodziny do dziecka prowadziłoby się  ze względu na zamieszkanie rodziców, a nie ich możliwości zabezpieczenia wszystkich potrzeb dziecka.</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r>
      <w:r w:rsidRPr="00334FD5">
        <w:rPr>
          <w:rFonts w:ascii="Times New Roman" w:hAnsi="Times New Roman" w:cs="Times New Roman"/>
          <w:i/>
          <w:sz w:val="24"/>
          <w:szCs w:val="24"/>
        </w:rPr>
        <w:t>Po drugie:</w:t>
      </w:r>
      <w:r w:rsidRPr="00334FD5">
        <w:rPr>
          <w:rFonts w:ascii="Times New Roman" w:hAnsi="Times New Roman" w:cs="Times New Roman"/>
          <w:sz w:val="24"/>
          <w:szCs w:val="24"/>
        </w:rPr>
        <w:t xml:space="preserve"> ustawa kładzie silny nacisk na pracę z rodziną biologiczną tak, by już poprzez działania profilaktyczne wspomóc ją w utrzymaniu dzieci w domu rodzinnym. W razie wyjścia dzieci do pieczy zastępczej wszelkie działania powinny być ukierunkowane na maksymalnie szybki ich powrót do domu. Ustawa powołała do życia </w:t>
      </w:r>
      <w:r w:rsidRPr="00334FD5">
        <w:rPr>
          <w:rFonts w:ascii="Times New Roman" w:hAnsi="Times New Roman" w:cs="Times New Roman"/>
          <w:b/>
          <w:sz w:val="24"/>
          <w:szCs w:val="24"/>
        </w:rPr>
        <w:t>asystenta rodziny -</w:t>
      </w:r>
      <w:r w:rsidRPr="00334FD5">
        <w:rPr>
          <w:rFonts w:ascii="Times New Roman" w:hAnsi="Times New Roman" w:cs="Times New Roman"/>
          <w:sz w:val="24"/>
          <w:szCs w:val="24"/>
        </w:rPr>
        <w:t xml:space="preserve">  pracownika, którego podstawowym celem będzie praca nad utrzymaniem rodziny w całości i wsparcie jej.  Elastyczność godzin pracy i sposób zatrudnienia osób pełniących tę funkcję da możliwość bliskiego i bezpośredniego kontaktu z rodziną i dziećmi w miejscu ich zamieszkania.</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lastRenderedPageBreak/>
        <w:tab/>
      </w:r>
      <w:r w:rsidRPr="00334FD5">
        <w:rPr>
          <w:rFonts w:ascii="Times New Roman" w:hAnsi="Times New Roman" w:cs="Times New Roman"/>
          <w:i/>
          <w:sz w:val="24"/>
          <w:szCs w:val="24"/>
        </w:rPr>
        <w:t>Po trzecie:</w:t>
      </w:r>
      <w:r w:rsidRPr="00334FD5">
        <w:rPr>
          <w:rFonts w:ascii="Times New Roman" w:hAnsi="Times New Roman" w:cs="Times New Roman"/>
          <w:sz w:val="24"/>
          <w:szCs w:val="24"/>
        </w:rPr>
        <w:t xml:space="preserve"> nowe prawo ponownie definiuje rodzaje rodzin zastępczych oraz to kto nimi może być. I tak rodzinami zastępczymi </w:t>
      </w:r>
      <w:r w:rsidRPr="00334FD5">
        <w:rPr>
          <w:rFonts w:ascii="Times New Roman" w:hAnsi="Times New Roman" w:cs="Times New Roman"/>
          <w:b/>
          <w:sz w:val="24"/>
          <w:szCs w:val="24"/>
        </w:rPr>
        <w:t>spokrewnionymi</w:t>
      </w:r>
      <w:r w:rsidRPr="00334FD5">
        <w:rPr>
          <w:rFonts w:ascii="Times New Roman" w:hAnsi="Times New Roman" w:cs="Times New Roman"/>
          <w:sz w:val="24"/>
          <w:szCs w:val="24"/>
        </w:rPr>
        <w:t xml:space="preserve"> mogą być wyłącznie wstępni (dziadkowie) oraz rodzeństwo dziecka. Inne osoby z rodziny oraz osoby niespokrewnione z dzieckiem tworzą rodzinę </w:t>
      </w:r>
      <w:r w:rsidRPr="00334FD5">
        <w:rPr>
          <w:rFonts w:ascii="Times New Roman" w:hAnsi="Times New Roman" w:cs="Times New Roman"/>
          <w:b/>
          <w:sz w:val="24"/>
          <w:szCs w:val="24"/>
        </w:rPr>
        <w:t>niezawodową</w:t>
      </w:r>
      <w:r w:rsidRPr="00334FD5">
        <w:rPr>
          <w:rFonts w:ascii="Times New Roman" w:hAnsi="Times New Roman" w:cs="Times New Roman"/>
          <w:sz w:val="24"/>
          <w:szCs w:val="24"/>
        </w:rPr>
        <w:t xml:space="preserve">. Zmiana dotyczy również </w:t>
      </w:r>
      <w:r w:rsidRPr="00334FD5">
        <w:rPr>
          <w:rFonts w:ascii="Times New Roman" w:hAnsi="Times New Roman" w:cs="Times New Roman"/>
          <w:b/>
          <w:sz w:val="24"/>
          <w:szCs w:val="24"/>
        </w:rPr>
        <w:t>rodzin zawodowych</w:t>
      </w:r>
      <w:r w:rsidRPr="00334FD5">
        <w:rPr>
          <w:rFonts w:ascii="Times New Roman" w:hAnsi="Times New Roman" w:cs="Times New Roman"/>
          <w:sz w:val="24"/>
          <w:szCs w:val="24"/>
        </w:rPr>
        <w:t xml:space="preserve">, które mają otaczać opieką jak najmniej dzieci ( do trójki dzieci, wyjątek stanowią jedynie rodzeństwa). Pozostają rodziny zawodowe pełniące funkcję </w:t>
      </w:r>
      <w:r w:rsidRPr="00334FD5">
        <w:rPr>
          <w:rFonts w:ascii="Times New Roman" w:hAnsi="Times New Roman" w:cs="Times New Roman"/>
          <w:b/>
          <w:sz w:val="24"/>
          <w:szCs w:val="24"/>
        </w:rPr>
        <w:t>pogotowia rodzinnego</w:t>
      </w:r>
      <w:r w:rsidRPr="00334FD5">
        <w:rPr>
          <w:rFonts w:ascii="Times New Roman" w:hAnsi="Times New Roman" w:cs="Times New Roman"/>
          <w:sz w:val="24"/>
          <w:szCs w:val="24"/>
        </w:rPr>
        <w:t xml:space="preserve"> oraz </w:t>
      </w:r>
      <w:r w:rsidRPr="00334FD5">
        <w:rPr>
          <w:rFonts w:ascii="Times New Roman" w:hAnsi="Times New Roman" w:cs="Times New Roman"/>
          <w:b/>
          <w:sz w:val="24"/>
          <w:szCs w:val="24"/>
        </w:rPr>
        <w:t>rodziny specjalistyczne</w:t>
      </w:r>
      <w:r w:rsidRPr="00334FD5">
        <w:rPr>
          <w:rFonts w:ascii="Times New Roman" w:hAnsi="Times New Roman" w:cs="Times New Roman"/>
          <w:sz w:val="24"/>
          <w:szCs w:val="24"/>
        </w:rPr>
        <w:t xml:space="preserve">. Dotychczasowe rodziny zawodowe wielodzietne staną się rodzinnymi domami dziecka lub rodzinami zastępczymi na ogólnych zasadach. Nowością jest również możliwość przekształcenia rodzin niezawodowych w zawodowe, na wniosek tych rodzin oraz określonych zasad w ustawie. Przepisy określają również nowe zasady funkcjonowania rodzinnych domów dziecka.   </w:t>
      </w:r>
    </w:p>
    <w:p w:rsidR="00DF0E44" w:rsidRPr="00334FD5" w:rsidRDefault="00DF0E44" w:rsidP="00DF0E44">
      <w:pPr>
        <w:jc w:val="both"/>
        <w:rPr>
          <w:rFonts w:ascii="Times New Roman" w:hAnsi="Times New Roman" w:cs="Times New Roman"/>
          <w:b/>
          <w:sz w:val="24"/>
          <w:szCs w:val="24"/>
        </w:rPr>
      </w:pPr>
      <w:r w:rsidRPr="00334FD5">
        <w:rPr>
          <w:rFonts w:ascii="Times New Roman" w:hAnsi="Times New Roman" w:cs="Times New Roman"/>
          <w:sz w:val="24"/>
          <w:szCs w:val="24"/>
        </w:rPr>
        <w:tab/>
      </w:r>
      <w:r w:rsidRPr="00334FD5">
        <w:rPr>
          <w:rFonts w:ascii="Times New Roman" w:hAnsi="Times New Roman" w:cs="Times New Roman"/>
          <w:i/>
          <w:sz w:val="24"/>
          <w:szCs w:val="24"/>
        </w:rPr>
        <w:t>Po czwarte:</w:t>
      </w:r>
      <w:r w:rsidRPr="00334FD5">
        <w:rPr>
          <w:rFonts w:ascii="Times New Roman" w:hAnsi="Times New Roman" w:cs="Times New Roman"/>
          <w:sz w:val="24"/>
          <w:szCs w:val="24"/>
        </w:rPr>
        <w:t xml:space="preserve"> dodatkowa pomoc dla opiekunów zastępczych w sprawowaniu przez nich opieki nad dziećmi. Ustawodawca założył, że rodziny, które mają pod swoją opieką powyżej trojga dzieci mogą wystąpić do starosty z wnioskiem by zatrudnił </w:t>
      </w:r>
      <w:r w:rsidRPr="00334FD5">
        <w:rPr>
          <w:rFonts w:ascii="Times New Roman" w:hAnsi="Times New Roman" w:cs="Times New Roman"/>
          <w:b/>
          <w:sz w:val="24"/>
          <w:szCs w:val="24"/>
        </w:rPr>
        <w:t>osobę do pomocy</w:t>
      </w:r>
      <w:r w:rsidRPr="00334FD5">
        <w:rPr>
          <w:rFonts w:ascii="Times New Roman" w:hAnsi="Times New Roman" w:cs="Times New Roman"/>
          <w:sz w:val="24"/>
          <w:szCs w:val="24"/>
        </w:rPr>
        <w:t xml:space="preserve"> przy sprawowaniu opieki nad dziećmi i przy pracach gospodarskich.  W przypadku, gdy rodzina zastępcza lub osoby prowadzące rodzinny dom dziecka nie mogą okresowo sprawować opieki nad dziećmi może wystąpić o zatrudnienie na ten czas </w:t>
      </w:r>
      <w:r w:rsidRPr="00334FD5">
        <w:rPr>
          <w:rFonts w:ascii="Times New Roman" w:hAnsi="Times New Roman" w:cs="Times New Roman"/>
          <w:b/>
          <w:sz w:val="24"/>
          <w:szCs w:val="24"/>
        </w:rPr>
        <w:t xml:space="preserve">rodziny pomocowej.  </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i/>
          <w:sz w:val="24"/>
          <w:szCs w:val="24"/>
        </w:rPr>
        <w:tab/>
        <w:t xml:space="preserve">Po piąte: </w:t>
      </w:r>
      <w:r w:rsidRPr="00334FD5">
        <w:rPr>
          <w:rFonts w:ascii="Times New Roman" w:hAnsi="Times New Roman" w:cs="Times New Roman"/>
          <w:sz w:val="24"/>
          <w:szCs w:val="24"/>
        </w:rPr>
        <w:t xml:space="preserve">nowe prawo ma zmniejszyć ilość dzieci, które swoje życie zaczynają w placówkach. Docelowo (do 2015) do „domów dziecka” mają trafiać jedynie dzieci powyżej 7 roku życia. Umieszczenie dziecka w placówce ma być ostatecznością, po wyczerpaniu wszystkich możliwości znalezienia mu opieki rodzinnej. Doświadczenia wskazują, że szanse pozytywnego wychowania dzieci oraz przygotowania ich do samodzielności mają tylko małe placówki. Stąd ilość dzieci przebywających w jednej placówce ma również ulegać zmniejszeniu. Od 2011 roku w tym samym czasie, nie może przebywać więcej niż 30 wychowanków. A od 2020 roku liczba ta ma się zmniejszyć do 14 dzieci. Zwiększyć się ma za to udział zatrudnionych specjalistów w jednostkach. </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sz w:val="24"/>
          <w:szCs w:val="24"/>
        </w:rPr>
        <w:tab/>
      </w:r>
      <w:r w:rsidRPr="00334FD5">
        <w:rPr>
          <w:rFonts w:ascii="Times New Roman" w:hAnsi="Times New Roman" w:cs="Times New Roman"/>
          <w:i/>
          <w:sz w:val="24"/>
          <w:szCs w:val="24"/>
        </w:rPr>
        <w:t xml:space="preserve">Po szóste: </w:t>
      </w:r>
      <w:r w:rsidRPr="00334FD5">
        <w:rPr>
          <w:rFonts w:ascii="Times New Roman" w:hAnsi="Times New Roman" w:cs="Times New Roman"/>
          <w:sz w:val="24"/>
          <w:szCs w:val="24"/>
        </w:rPr>
        <w:t xml:space="preserve">od stycznia 2012 roku powstaje nowy twór – </w:t>
      </w:r>
      <w:r w:rsidRPr="00334FD5">
        <w:rPr>
          <w:rFonts w:ascii="Times New Roman" w:hAnsi="Times New Roman" w:cs="Times New Roman"/>
          <w:b/>
          <w:sz w:val="24"/>
          <w:szCs w:val="24"/>
        </w:rPr>
        <w:t>organizator pieczy zastępczej</w:t>
      </w:r>
      <w:r w:rsidRPr="00334FD5">
        <w:rPr>
          <w:rFonts w:ascii="Times New Roman" w:hAnsi="Times New Roman" w:cs="Times New Roman"/>
          <w:sz w:val="24"/>
          <w:szCs w:val="24"/>
        </w:rPr>
        <w:t xml:space="preserve">. Ma to być w założeniu instytucja pozyskująca, szkoląca i  kwalifikująca kandydatów do pieczy zastępczej oraz wspierająca już istniejące rodziny zastępcze. Zatrudnieni tam specjaliści powinni zapewnić kompleksowy wachlarz pomocy: od terapii indywidualnych do grup wsparcia i organizowania szkoleń. W założeniu mają być to instytucje wspierające merytorycznie opiekunów zastępczych. Organizator zatrudnia </w:t>
      </w:r>
      <w:r w:rsidRPr="00334FD5">
        <w:rPr>
          <w:rFonts w:ascii="Times New Roman" w:hAnsi="Times New Roman" w:cs="Times New Roman"/>
          <w:b/>
          <w:sz w:val="24"/>
          <w:szCs w:val="24"/>
        </w:rPr>
        <w:t>koordynatorów</w:t>
      </w:r>
      <w:r w:rsidRPr="00334FD5">
        <w:rPr>
          <w:rFonts w:ascii="Times New Roman" w:hAnsi="Times New Roman" w:cs="Times New Roman"/>
          <w:sz w:val="24"/>
          <w:szCs w:val="24"/>
        </w:rPr>
        <w:t xml:space="preserve"> pieczy zastępczej. Będą to pracownicy odpowiednio przygotowani merytorycznie i mający służyć wsparciem i pomocą rodzinom zastępczym.  Nie mają to być pracownicy socjalni  wypełniający kolejne dokumenty i druki wywiadów lecz specjaliści, którzy będą mogli pomagać dzieciom i rodzinom w ich środowisku.</w:t>
      </w:r>
    </w:p>
    <w:p w:rsidR="00DF0E44" w:rsidRPr="00334FD5" w:rsidRDefault="00DF0E44" w:rsidP="00DF0E44">
      <w:pPr>
        <w:jc w:val="both"/>
        <w:rPr>
          <w:rFonts w:ascii="Times New Roman" w:hAnsi="Times New Roman" w:cs="Times New Roman"/>
          <w:sz w:val="24"/>
          <w:szCs w:val="24"/>
        </w:rPr>
      </w:pPr>
      <w:r w:rsidRPr="00334FD5">
        <w:rPr>
          <w:rFonts w:ascii="Times New Roman" w:hAnsi="Times New Roman" w:cs="Times New Roman"/>
          <w:i/>
          <w:sz w:val="24"/>
          <w:szCs w:val="24"/>
        </w:rPr>
        <w:tab/>
        <w:t xml:space="preserve">Po siódme: </w:t>
      </w:r>
      <w:r w:rsidRPr="00334FD5">
        <w:rPr>
          <w:rFonts w:ascii="Times New Roman" w:hAnsi="Times New Roman" w:cs="Times New Roman"/>
          <w:sz w:val="24"/>
          <w:szCs w:val="24"/>
        </w:rPr>
        <w:t xml:space="preserve">ustawa kładzie duży nacisk na tymczasowość opieki zastępczej. Sytuacja prawna uzasadniająca pobyt dziecka w rodzinie zastępczej ma być systematycznie weryfikowana przez zespół do spraw oceny sytuacji dziecka. W skład takiego zespołu wchodzić będzie: rodzina zastępcza, pedagog, psycholog, asystent rodziny, koordynator rodzinnej pieczy zastępczej i przedstawiciel ośrodka adopcyjnego.  Oceny każdego dziecka </w:t>
      </w:r>
      <w:r w:rsidRPr="00334FD5">
        <w:rPr>
          <w:rFonts w:ascii="Times New Roman" w:hAnsi="Times New Roman" w:cs="Times New Roman"/>
          <w:sz w:val="24"/>
          <w:szCs w:val="24"/>
        </w:rPr>
        <w:lastRenderedPageBreak/>
        <w:t xml:space="preserve">dokonuje się co pół roku, a w przypadku dzieci do trzeciego roku życia, co trzy miesiące. Wszystko po to, by dzieci wróciły do swoich rodziców lub przy braku takiej możliwości, kierowane były do adopcji.  </w:t>
      </w:r>
    </w:p>
    <w:p w:rsidR="00DF0E44" w:rsidRPr="00334FD5" w:rsidRDefault="00DF0E44" w:rsidP="00DF0E44">
      <w:p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ab/>
        <w:t xml:space="preserve">Ostatnia zmiana, którą wspomnę, dotyczy </w:t>
      </w:r>
      <w:r w:rsidRPr="00334FD5">
        <w:rPr>
          <w:rFonts w:ascii="Times New Roman" w:hAnsi="Times New Roman" w:cs="Times New Roman"/>
          <w:b/>
          <w:sz w:val="24"/>
          <w:szCs w:val="24"/>
        </w:rPr>
        <w:t>postępowania adopcyjnego</w:t>
      </w:r>
      <w:r w:rsidRPr="00334FD5">
        <w:rPr>
          <w:rFonts w:ascii="Times New Roman" w:hAnsi="Times New Roman" w:cs="Times New Roman"/>
          <w:sz w:val="24"/>
          <w:szCs w:val="24"/>
        </w:rPr>
        <w:t xml:space="preserve">. Ośrodki adopcyjne staną się instytucjami </w:t>
      </w:r>
      <w:proofErr w:type="spellStart"/>
      <w:r w:rsidRPr="00334FD5">
        <w:rPr>
          <w:rFonts w:ascii="Times New Roman" w:hAnsi="Times New Roman" w:cs="Times New Roman"/>
          <w:sz w:val="24"/>
          <w:szCs w:val="24"/>
        </w:rPr>
        <w:t>ponadpowiatowymi</w:t>
      </w:r>
      <w:proofErr w:type="spellEnd"/>
      <w:r w:rsidRPr="00334FD5">
        <w:rPr>
          <w:rFonts w:ascii="Times New Roman" w:hAnsi="Times New Roman" w:cs="Times New Roman"/>
          <w:sz w:val="24"/>
          <w:szCs w:val="24"/>
        </w:rPr>
        <w:t xml:space="preserve">, co zdecydowanie będzie sprzyjać adopcjom. Proces adopcyjny będzie w wyłącznej kompetencji ośrodków adopcyjnych, a sądy będą zobligowane, przed wydawaniem postanowień, za każdym razem zasięgać opinii ośrodka adopcyjnego. Da to możliwość lepszej kontroli nad przysposobieniami i powinno zmniejszyć proceder adopcji ze wskazaniem oraz nielegalnego pośredniczenia w adopcjach. </w:t>
      </w:r>
    </w:p>
    <w:p w:rsidR="00DF0E44" w:rsidRPr="00334FD5" w:rsidRDefault="00DF0E44" w:rsidP="00DF0E44">
      <w:p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ab/>
        <w:t>Kolejne zmiany związane z procesem adopcji:</w:t>
      </w:r>
    </w:p>
    <w:p w:rsidR="00DF0E44" w:rsidRPr="00334FD5" w:rsidRDefault="00DF0E44" w:rsidP="00DF0E44">
      <w:pPr>
        <w:pStyle w:val="Akapitzlist"/>
        <w:numPr>
          <w:ilvl w:val="0"/>
          <w:numId w:val="1"/>
        </w:num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 xml:space="preserve">Proces przygotowania rodzin adopcyjnych ulegnie ujednoliceniu w całej Polsce. Kandydaci będą musieli ukończyć szkolenie wg zatwierdzonego programu i  otrzymać opinię kwalifikacyjną, aby móc przyjąć dziecko do domu. </w:t>
      </w:r>
    </w:p>
    <w:p w:rsidR="00DF0E44" w:rsidRPr="00334FD5" w:rsidRDefault="00DF0E44" w:rsidP="00DF0E44">
      <w:pPr>
        <w:pStyle w:val="Akapitzlist"/>
        <w:numPr>
          <w:ilvl w:val="0"/>
          <w:numId w:val="1"/>
        </w:num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Szkolenia będą odbywać się w grupach, co niestety może wydłużyć czas oczekiwania rodzin na kontakt z ośrodkiem adopcyjnym i kwalifikację. Szkolenia będą odpłatne.</w:t>
      </w:r>
    </w:p>
    <w:p w:rsidR="00DF0E44" w:rsidRPr="00334FD5" w:rsidRDefault="00DF0E44" w:rsidP="00DF0E44">
      <w:pPr>
        <w:pStyle w:val="Akapitzlist"/>
        <w:numPr>
          <w:ilvl w:val="0"/>
          <w:numId w:val="1"/>
        </w:num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 xml:space="preserve">Rodzice, którzy wyrazili zgodę na anonimowe przysposobienie ich dziecka w przyszłości, automatycznie stracą do niego wszelkie prawa rodzicielskie, łącznie z możliwością kontaktów z nim. </w:t>
      </w:r>
    </w:p>
    <w:p w:rsidR="00DF0E44" w:rsidRPr="00334FD5" w:rsidRDefault="00DF0E44" w:rsidP="00DF0E44">
      <w:pPr>
        <w:pStyle w:val="Akapitzlist"/>
        <w:numPr>
          <w:ilvl w:val="0"/>
          <w:numId w:val="1"/>
        </w:numPr>
        <w:tabs>
          <w:tab w:val="left" w:pos="709"/>
        </w:tabs>
        <w:jc w:val="both"/>
        <w:rPr>
          <w:rFonts w:ascii="Times New Roman" w:hAnsi="Times New Roman" w:cs="Times New Roman"/>
          <w:sz w:val="24"/>
          <w:szCs w:val="24"/>
        </w:rPr>
      </w:pPr>
      <w:r w:rsidRPr="00334FD5">
        <w:rPr>
          <w:rFonts w:ascii="Times New Roman" w:hAnsi="Times New Roman" w:cs="Times New Roman"/>
          <w:sz w:val="24"/>
          <w:szCs w:val="24"/>
        </w:rPr>
        <w:t xml:space="preserve">Przesyłanie informacji miedzy wojewódzkimi bankami danych o dzieciach, dla których poszukiwani są rodzince adopcyjni, ma odbywać się drogą elektroniczną. Powinno to znacznie przyspieszyć i udrożnić system współpracy między ośrodkami. W konsekwencji daje szansę skuteczniejszego i szybszego kwalifikowania odpowiednich rodzin dla dzieci. </w:t>
      </w:r>
    </w:p>
    <w:p w:rsidR="004453F5" w:rsidRPr="00334FD5" w:rsidRDefault="008F69E4" w:rsidP="008F69E4">
      <w:pPr>
        <w:jc w:val="right"/>
        <w:rPr>
          <w:rFonts w:ascii="Times New Roman" w:hAnsi="Times New Roman" w:cs="Times New Roman"/>
          <w:i/>
          <w:sz w:val="24"/>
          <w:szCs w:val="24"/>
        </w:rPr>
      </w:pPr>
      <w:r w:rsidRPr="00334FD5">
        <w:rPr>
          <w:rFonts w:ascii="Times New Roman" w:hAnsi="Times New Roman" w:cs="Times New Roman"/>
          <w:b/>
          <w:i/>
          <w:sz w:val="24"/>
          <w:szCs w:val="24"/>
        </w:rPr>
        <w:t xml:space="preserve"> Leszek </w:t>
      </w:r>
      <w:proofErr w:type="spellStart"/>
      <w:r w:rsidRPr="00334FD5">
        <w:rPr>
          <w:rFonts w:ascii="Times New Roman" w:hAnsi="Times New Roman" w:cs="Times New Roman"/>
          <w:b/>
          <w:i/>
          <w:sz w:val="24"/>
          <w:szCs w:val="24"/>
        </w:rPr>
        <w:t>Jęczkowski</w:t>
      </w:r>
      <w:proofErr w:type="spellEnd"/>
      <w:r w:rsidRPr="00334FD5">
        <w:rPr>
          <w:rFonts w:ascii="Times New Roman" w:hAnsi="Times New Roman" w:cs="Times New Roman"/>
          <w:i/>
          <w:sz w:val="24"/>
          <w:szCs w:val="24"/>
        </w:rPr>
        <w:t xml:space="preserve"> </w:t>
      </w:r>
      <w:r w:rsidR="00334FD5" w:rsidRPr="00334FD5">
        <w:rPr>
          <w:rFonts w:ascii="Times New Roman" w:hAnsi="Times New Roman" w:cs="Times New Roman"/>
          <w:i/>
          <w:sz w:val="24"/>
          <w:szCs w:val="24"/>
        </w:rPr>
        <w:t>–</w:t>
      </w:r>
      <w:r w:rsidR="00BB6DCD">
        <w:rPr>
          <w:rFonts w:ascii="Times New Roman" w:hAnsi="Times New Roman" w:cs="Times New Roman"/>
          <w:i/>
          <w:sz w:val="24"/>
          <w:szCs w:val="24"/>
        </w:rPr>
        <w:t>dyrektor i</w:t>
      </w:r>
      <w:r w:rsidRPr="00334FD5">
        <w:rPr>
          <w:rFonts w:ascii="Times New Roman" w:hAnsi="Times New Roman" w:cs="Times New Roman"/>
          <w:i/>
          <w:sz w:val="24"/>
          <w:szCs w:val="24"/>
        </w:rPr>
        <w:t xml:space="preserve"> pedagog</w:t>
      </w:r>
      <w:r w:rsidR="00BB6DCD">
        <w:rPr>
          <w:rFonts w:ascii="Times New Roman" w:hAnsi="Times New Roman" w:cs="Times New Roman"/>
          <w:i/>
          <w:sz w:val="24"/>
          <w:szCs w:val="24"/>
        </w:rPr>
        <w:t xml:space="preserve"> </w:t>
      </w:r>
      <w:proofErr w:type="spellStart"/>
      <w:r w:rsidR="00334FD5" w:rsidRPr="00334FD5">
        <w:rPr>
          <w:rFonts w:ascii="Times New Roman" w:hAnsi="Times New Roman" w:cs="Times New Roman"/>
          <w:i/>
          <w:sz w:val="24"/>
          <w:szCs w:val="24"/>
        </w:rPr>
        <w:t>OA-O</w:t>
      </w:r>
      <w:proofErr w:type="spellEnd"/>
      <w:r w:rsidR="00334FD5" w:rsidRPr="00334FD5">
        <w:rPr>
          <w:rFonts w:ascii="Times New Roman" w:hAnsi="Times New Roman" w:cs="Times New Roman"/>
          <w:i/>
          <w:sz w:val="24"/>
          <w:szCs w:val="24"/>
        </w:rPr>
        <w:t xml:space="preserve"> Koszalin</w:t>
      </w:r>
      <w:r w:rsidRPr="00334FD5">
        <w:rPr>
          <w:rFonts w:ascii="Times New Roman" w:hAnsi="Times New Roman" w:cs="Times New Roman"/>
          <w:i/>
          <w:sz w:val="24"/>
          <w:szCs w:val="24"/>
        </w:rPr>
        <w:br/>
      </w:r>
    </w:p>
    <w:sectPr w:rsidR="004453F5" w:rsidRPr="00334FD5" w:rsidSect="004453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9411F"/>
    <w:multiLevelType w:val="hybridMultilevel"/>
    <w:tmpl w:val="2DAED2AE"/>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F0E44"/>
    <w:rsid w:val="002B5A31"/>
    <w:rsid w:val="00334FD5"/>
    <w:rsid w:val="004453F5"/>
    <w:rsid w:val="0064315B"/>
    <w:rsid w:val="008F69E4"/>
    <w:rsid w:val="00B358AE"/>
    <w:rsid w:val="00BB6DCD"/>
    <w:rsid w:val="00D44F82"/>
    <w:rsid w:val="00DF0E44"/>
    <w:rsid w:val="00E3007E"/>
    <w:rsid w:val="00F040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0E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0E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1148</Words>
  <Characters>6894</Characters>
  <Application>Microsoft Office Word</Application>
  <DocSecurity>0</DocSecurity>
  <Lines>57</Lines>
  <Paragraphs>16</Paragraphs>
  <ScaleCrop>false</ScaleCrop>
  <Company>nn</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7</cp:revision>
  <dcterms:created xsi:type="dcterms:W3CDTF">2011-11-13T18:54:00Z</dcterms:created>
  <dcterms:modified xsi:type="dcterms:W3CDTF">2011-11-13T20:53:00Z</dcterms:modified>
</cp:coreProperties>
</file>